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"Придет ужасный час..."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 ужасный час... твои небесны очи
          <w:br/>
          Покроются, мой друг, туманом вечной ночи,
          <w:br/>
          Молчанье вечное твои сомкнет уста,
          <w:br/>
          Ты навсегда сойдешь в те мрачные места,
          <w:br/>
          Где прадедов твоих почиют мощи хладны.
          <w:br/>
          Но я, дотоле твой поклонник безотрадный,
          <w:br/>
          В обитель скорбную сойду я за тобой
          <w:br/>
          И сяду близ тебя, печальный и немой,
          <w:br/>
          У милых ног твоих — себе их на колена
          <w:br/>
          Сложу — и буду ждать печально... но чего?
          <w:br/>
          Чтоб силою. . . . . . . . мечтанья моего...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2021-11-10T14:22:11+03:00</dcterms:created>
  <dcterms:modified xsi:type="dcterms:W3CDTF">2021-11-10T14:22:11+03:00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