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пишу давно ни строчки
          <w:br/>
          Про малый срок весны любой;
          <w:br/>
          Про тот листок из зимней почки,
          <w:br/>
          Что вдруг живет, полуслепой;
          <w:br/>
          <w:br/>
          Про дым и пух цветенья краткий,
          <w:br/>
          Про тот всегда нежданный день,
          <w:br/>
          Когда отметишь без оглядки,
          <w:br/>
          Что отошла уже сирень;
          <w:br/>
          <w:br/>
          Не говорю в стихах ни слова
          <w:br/>
          Про беглый век земных красот,
          <w:br/>
          Про запах сена молодого,
          <w:br/>
          Что дождик мимо пронесет,
          <w:br/>
          <w:br/>
          Пройдясь по скошенному лугу;
          <w:br/>
          Про пенье петушков-цыплят,
          <w:br/>
          Про уравлей, что скоро к югу
          <w:br/>
          Над нашим летом пролетят;
          <w:br/>
          <w:br/>
          Про цвет рябиновый заката,
          <w:br/>
          Про то, что мир мне все больней,
          <w:br/>
          Прекрасный и невиноватый
          <w:br/>
          В утрате собственной моей;
          <w:br/>
          <w:br/>
          Что доля мне теперь иная,
          <w:br/>
          Иной, чем в юности, удел,-
          <w:br/>
          Не говорю, не сочиняю.
          <w:br/>
          Должно быть - что ж?- помолодел!
          <w:br/>
          <w:br/>
          Недаром чьими-то устами
          <w:br/>
          Уж было сказано давно
          <w:br/>
          О том, что молодость с годами
          <w:br/>
          Приходит. То-то и оно.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2021-11-11T03:05:58+03:00</dcterms:created>
  <dcterms:modified xsi:type="dcterms:W3CDTF">2021-11-11T03:05:58+03:00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