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Зажженных рано фонарей
          <w:br/>
          Шары висячие скрежещут,
          <w:br/>
          Все праздничнее, все светлей
          <w:br/>
          Снежинки, пролетая, блещут.
          <w:br/>
          <w:br/>
          И, ускоряя ровный бег,
          <w:br/>
          Как бы в предчувствии погони,
          <w:br/>
          Сквозь мягко падающий снег
          <w:br/>
          Под синей сеткой мчатся кони.
          <w:br/>
          <w:br/>
          И раззолоченный гайдук
          <w:br/>
          Стоит недвижно за санями,
          <w:br/>
          И странно царь глядит вокруг
          <w:br/>
          Пустыми светлыми глазами.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2021-11-10T11:24:53+03:00</dcterms:created>
  <dcterms:modified xsi:type="dcterms:W3CDTF">2021-11-10T11:24:53+03:00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