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убьешь меня своим презреньем,
          <w:br/>
           Спеша с другим предаться наслажденьям,
          <w:br/>
           О мнимая весталка! — трепещи:
          <w:br/>
           Я к ложу твоему явлюсь в ночи
          <w:br/>
           Ужасным гробовым виденьем,
          <w:br/>
           И вспыхнет, замигав, огонь свечи;
          <w:br/>
           Напрасно станешь тормошить в испуге
          <w:br/>
           Любовника; он, игрищами сыт,
          <w:br/>
           От резвой отодвинется подруги
          <w:br/>
           И громко захрапит;
          <w:br/>
           И задрожишь ты, брошенная всеми,
          <w:br/>
           Испариной покрывшись ледяной,
          <w:br/>
           И призрак над тобой
          <w:br/>
           Произнесет… Но нет, еще не время!
          <w:br/>
           Погибшая не воскресима страсть,
          <w:br/>
           Так лучше мщением упиться всласть,
          <w:br/>
           Чем, устрашив, от зла тебя заклясть.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2022-04-21T23:38:22+03:00</dcterms:created>
  <dcterms:modified xsi:type="dcterms:W3CDTF">2022-04-21T23:38:22+03:00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