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Шелест листьев, шепот трав,
          <w:br/>
          Переплеск речной волны,
          <w:br/>
          Ропот ветра, гул дубрав,
          <w:br/>
          Ровный бледный блеск Луны.
          <w:br/>
          Словно в детстве предо мною,
          <w:br/>
          Над речною глубиною,
          <w:br/>
          Нимфы бледною гирляндой обнялись, переплелись.
          <w:br/>
          Брызнут пеной, разомкнутся,
          <w:br/>
          И опять плотней сожмутся,
          <w:br/>
          Опускаясь, поднимаясь, на волне и вверх и вниз.
          <w:br/>
          Шепчут темные дубравы,
          <w:br/>
          Шепчут травы про забавы
          <w:br/>
          Этих бледных, этих нежных обитательниц волны.
          <w:br/>
          К ним из дали неизвестной
          <w:br/>
          Опустился эльф чудесный,
          <w:br/>
          Как на нити золотистой, на прямом луче Луны.
          <w:br/>
          Выше истины земной,
          <w:br/>
          Обольстительнее зла,
          <w:br/>
          Эта жизнь в тиши ночной,
          <w:br/>
          Эта призрачная мгла.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2022-03-19T04:31:46+03:00</dcterms:created>
  <dcterms:modified xsi:type="dcterms:W3CDTF">2022-03-19T04:31:46+03:00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