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Примечание к прогнозам погоды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Аллея со статуями из затвердевшей грязи,
          <w:br/>
          похожими на срубленные деревья.
          <w:br/>
          Многих я знал в лицо. Других
          <w:br/>
          вижу впервые. Видимо, это — боги
          <w:br/>
          местных рек и лесов, хранители тишины,
          <w:br/>
          либо — сгустки чужих, мне невнятных воспоминаний.
          <w:br/>
          Что до женских фигур — нимф и т. п. — они
          <w:br/>
          выглядят незаконченными, точно мысли;
          <w:br/>
          каждая пытается сохранить
          <w:br/>
          даже здесь, в наступившем будущем, статус гостьи.
          <w:br/>
          <w:br/>
          Суслик не выскочит и не перебежит тропы.
          <w:br/>
          Не слышно ни птицы, ни тем более автомобиля:
          <w:br/>
          будущее суть панацея от
          <w:br/>
          того, чему свойственно повторяться.
          <w:br/>
          И по небу разбросаны, как вещи холостяка,
          <w:br/>
          тучи, вывернутые наизнанку
          <w:br/>
          и разглаженные. Пахнет хвоей,
          <w:br/>
          этой колкой субстанцией малознакомых мест.
          <w:br/>
          Изваяния высятся в темноте, чернея
          <w:br/>
          от соседства друг с дружкой, от безразличья
          <w:br/>
          к ним окружающего ландшафта.
          <w:br/>
          <w:br/>
          Заговори любое из них, и ты
          <w:br/>
          скорей вздохнул бы, чем содрогнулся,
          <w:br/>
          услышав знакомые голоса, услышав
          <w:br/>
          что-нибудь вроде ‘Ребенок не от тебя’
          <w:br/>
          или: ‘Я показал на него, но от страха,
          <w:br/>
          а не из ревности’ — мелкие, двадцатилетней
          <w:br/>
          давности тайны слепых сердец,
          <w:br/>
          одержимых нелепым стремлением к власти
          <w:br/>
          над себе подобными и не замечавших
          <w:br/>
          тавтологии. Лучшие среди них
          <w:br/>
          были и жертвами и палачами.
          <w:br/>
          <w:br/>
          Хорошо, что чужие воспоминанья
          <w:br/>
          вмешиваются в твои. Хорошо, что
          <w:br/>
          некоторые из этих фигур тебе
          <w:br/>
          кажутся посторонними. Их присутствие намекает
          <w:br/>
          на другие событья, на другой вариант судьбы —
          <w:br/>
          возможно, не лучший, но безусловно
          <w:br/>
          тобою упущенный. Это освобождает —
          <w:br/>
          не столько воображение, сколько память
          <w:br/>
          — и надолго, если не навсегда. Узнать,
          <w:br/>
          что тебя обманули, что совершенно
          <w:br/>
          о тебе позабыли или — наоборот —
          <w:br/>
          что тебя до сих пор ненавидят — крайне
          <w:br/>
          неприятно. Но воображать себя
          <w:br/>
          центром даже невзрачного мирозданья
          <w:br/>
          непристойно и невыносимо.
          <w:br/>
          Редкий,
          <w:br/>
          возможно, единственный посетитель
          <w:br/>
          этих мест, я думаю, я имею
          <w:br/>
          право описывать без прикрас
          <w:br/>
          увиденное. Вот она, наша маленькая Валгалла,
          <w:br/>
          наше сильно запущенное именье
          <w:br/>
          во времени, с горсткой ревизских душ,
          <w:br/>
          с угодьями, где отточенному серпу,
          <w:br/>
          пожалуй, особенно не разгуляться,
          <w:br/>
          и где снежинки медленно кружатся, как пример
          <w:br/>
          поведения в вакууме.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2022-03-17T22:04:42+03:00</dcterms:created>
  <dcterms:modified xsi:type="dcterms:W3CDTF">2022-03-17T22:04:42+03:00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