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Примечания папоротника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положению пешки догадываешься о короле.
          <w:br/>
          По полоске земли вдалеке — что находишься на корабле.
          <w:br/>
          По сытым ноткам в голосе нежной подруги в трубке
          <w:br/>
          — что объявился преемник: студент? хирург?
          <w:br/>
          инженер? По названию станции — Одинбург —
          <w:br/>
          что пора выходить, что яйцу не сносить скорлупки.
          <w:br/>
          <w:br/>
          В каждом из нас сидит крестьянин, специалист
          <w:br/>
          по прогнозам погоды. Как то: осенний лист,
          <w:br/>
          падая вниз лицом, сулит недород. Оракул
          <w:br/>
          не лучше, когда в жилище входит закон в плаще:
          <w:br/>
          ваши дни сочтены — судьею или вообще
          <w:br/>
          у вас их, что называется, кот наплакал.
          <w:br/>
          <w:br/>
          Что-что, а примет у нас природа не отберет.
          <w:br/>
          Херувим — тот может не знать, где у него перед,
          <w:br/>
          где зад. Не то человек. Человеку всюду
          <w:br/>
          мнится та перспектива, в которой он
          <w:br/>
          пропадает из виду. И если он слышит звон,
          <w:br/>
          то звонят по нему: пьют, бьют и сдают посуду.
          <w:br/>
          <w:br/>
          Поэтому лучше бесстрашие! Линия на руке,
          <w:br/>
          пляска розовых цифр в троллейбусном номерке,
          <w:br/>
          плюс эффект штукатурки в комнате Валтасара
          <w:br/>
          подтверждают лишь то, что у судьбы, увы,
          <w:br/>
          вариантов меньше, чем жертв; что вы
          <w:br/>
          скорей всего кончите именно как сказала
          <w:br/>
          <w:br/>
          цыганка вашей соседке, брату, сестре, жене
          <w:br/>
          приятеля, а не вам. Перо скрипит в тишине,
          <w:br/>
          в которой есть нечто посмертное, обратное танцам в клубе,
          <w:br/>
          настолько она оглушительна; некий антиобстрел.
          <w:br/>
          Впрочем, все это значит просто, что постарел,
          <w:br/>
          что червяк устал извиваться в клюве.
          <w:br/>
          <w:br/>
          Пыль садится на вещи летом, как снег зимой.
          <w:br/>
          В этом — заслуга поверхности, плоскости. В ней самой
          <w:br/>
          есть эта тяга вверх: к пыли и к снегу. Или
          <w:br/>
          просто к небытию. И, сродни строке,
          <w:br/>
          ‘не забывай меня’ шепчет пыль руке
          <w:br/>
          с тряпкой, а мокрая тряпка вбирает шепот пыли.
          <w:br/>
          <w:br/>
          По силе презренья догадываешься: новые времена.
          <w:br/>
          По сверканью звезды — что жалость отменена
          <w:br/>
          как уступка энергии низкой температуре
          <w:br/>
          либо как указанье, что самому пора
          <w:br/>
          выключить лампу; что скрип пера
          <w:br/>
          в тишине по бумаге — бесстрашье в миниатюре.
          <w:br/>
          <w:br/>
          Внемлите же этим речам, как пению червяка,
          <w:br/>
          а не как музыке сфер, рассчитанной на века.
          <w:br/>
          Глуше птичкиной песни, оно звончей, чем щучья
          <w:br/>
          песня. Того, что грядет, не остановить дверным
          <w:br/>
          замком. Но дурное не может произойти с дурным
          <w:br/>
          человеком, и страх тавтологии — гарантия благополучья.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2022-03-17T22:04:49+03:00</dcterms:created>
  <dcterms:modified xsi:type="dcterms:W3CDTF">2022-03-17T22:04:49+03:00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