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Принцип мещанской концепции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Жил, как все… Грешил маленько,
          <w:br/>
           Больше плакал… А еще
          <w:br/>
           По вечерам от скуки тренькал
          <w:br/>
           На гитаре кой о чем.
          <w:br/>
          <w:br/>
          Плавал в строфах плавных сумерек,
          <w:br/>
           Служил обедни, романтический архирей,
          <w:br/>
           Да пытался глупо в сумме рек
          <w:br/>
           Подсчитать итог морей!
          <w:br/>
          <w:br/>
          Ну, а в общем,
          <w:br/>
           Коль не ропщем,
          <w:br/>
           Нам, поэтам, красоты лабазникам, сутенерам событий,
          <w:br/>
           Профессиональным проказникам,
          <w:br/>
           Живется дни и годы
          <w:br/>
           Хоть куда!
          <w:br/>
          <w:br/>
          Так и я непробудно, не считая потери и
          <w:br/>
           Не копя рубли радости моей,
          <w:br/>
           Подводил в лирической бухгалтерии
          <w:br/>
           Балансы моих великолепных дней.
          <w:br/>
          <w:br/>
          Вы пришли усмехнуться над моею работой,
          <w:br/>
           Над почтенной скукой моей
          <w:br/>
           И размашистым росчерком поперек всего отчета
          <w:br/>
           Расчеркнулись фамилией своей.
          <w:br/>
          <w:br/>
          И бумага вскрикнула, и день голубой еще
          <w:br/>
           Ковыркнулся на рельсах телеграфных струн,
          <w:br/>
           А в небе над ними разыгралось побоище
          <w:br/>
           Звезд и солнц, облаков и лун!
          <w:br/>
          <w:br/>
          Но перо окунули в чернила вы
          <w:br/>
           Слишком сильно, чтоб хорошо…
          <w:br/>
           Знаю милая, милая, милая,
          <w:br/>
           Что росчерк окончился кляксой большой.
          <w:br/>
          <w:br/>
          Вы уйдете, как все… Вы, как все, отойдете,
          <w:br/>
           И в сахаре мансард мне станет зачем-то темно.
          <w:br/>
           Буду плакать, как встарь… Целовать на отчете
          <w:br/>
           Это отчетливое незасохнувшее пятно!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2022-04-21T16:31:52+03:00</dcterms:created>
  <dcterms:modified xsi:type="dcterms:W3CDTF">2022-04-21T16:31:52+03:00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