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Приснившиеся стихи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озимью, над серой глиной пашен
          <w:br/>
           Осинник оголился и продрог.
          <w:br/>
           День на исходе. Две печали наши
          <w:br/>
           Сошлись на перекрёстке двух дорог.
          <w:br/>
          <w:br/>
          В ночь будет снег. Рвёт ветер дальних далей
          <w:br/>
           Последний лист с продутого куста.
          <w:br/>
           А как разжечь из двух седых печалей
          <w:br/>
           В седую ночь подобие костра,
          <w:br/>
          <w:br/>
          Не ведаю…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2022-04-22T13:33:16+03:00</dcterms:created>
  <dcterms:modified xsi:type="dcterms:W3CDTF">2022-04-22T13:33:16+03:00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