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"Пристань безмолвна. Земля близка..."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Пристань безмолвна. Земля близка.
          <w:br/>
          Земли не видно. Ночь глубока.
          <w:br/>
          <w:br/>
          Стою на серых мокрых досках.
          <w:br/>
          Буря хохочет в седых кудрях.
          <w:br/>
          <w:br/>
          И слышу, слышу, будто кричу:
          <w:br/>
          «Поставьте в море на камне свечу!
          <w:br/>
          <w:br/>
          Когда пристанет челнок жены,
          <w:br/>
          Мы будем вместе с ней спасены!»
          <w:br/>
          <w:br/>
          И страшно, и тяжко в мокрый песок
          <w:br/>
          Бьют волны, шлют волны седой намек...
          <w:br/>
          <w:br/>
          Она далёко. Ответа нет.
          <w:br/>
          Проклятое море, дай мне ответ!
          <w:br/>
          <w:br/>
          Далёко, там, камень! Там ставьте свечу!
          <w:br/>
          И сам не знаю, я ли кричу.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2025-04-22T22:12:51+03:00</dcterms:created>
  <dcterms:modified xsi:type="dcterms:W3CDTF">2025-04-22T22:12:51+03:00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