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Притча о сеятеле и семенах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 сеятель с зернами в поле и сеял;
          <w:br/>
           И ветер повсюду те зерна развеял.
          <w:br/>
           Одни при дороге упали; порой
          <w:br/>
           Их топчет прохожий небрежной ногой,
          <w:br/>
           И птиц, из окрестных степей пролетая,
          <w:br/>
           На них нападает голодная стая.
          <w:br/>
           Другие на камень бесплодный легли
          <w:br/>
           И вскоре без влаги и корня взошли,-
          <w:br/>
           И в пламенный полдень дневное светило
          <w:br/>
           Былинку палящим лучом иссушило.
          <w:br/>
           Средь терния пало иное зерно,
          <w:br/>
           И в тернии диком заглохло оно…
          <w:br/>
           Напрасно шел дождь и с прохладной зарею
          <w:br/>
           Поля освежались небесной росою;
          <w:br/>
           Одни за другими проходят года —
          <w:br/>
           От зерен тех нет и не будет плода.
          <w:br/>
           Но в добрую землю упавшее семя,
          <w:br/>
           Как жатвы настанет урочное время,
          <w:br/>
           Готовя стократно умноженный плод,
          <w:br/>
           Высоко, быстро, и сильно растет,
          <w:br/>
           И блещет красою, и жизнию дышит…
          <w:br/>
          <w:br/>
          Имеющий уши, чтоб слышать,- да слышит!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2022-04-22T07:47:46+03:00</dcterms:created>
  <dcterms:modified xsi:type="dcterms:W3CDTF">2022-04-22T07:47:46+03:00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