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"Приходи на меня посмотреть..."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 на меня посмотреть.
          <w:br/>
          Приходи. Я живая. Мне больно.
          <w:br/>
          Этих рук никому не согреть,
          <w:br/>
          Эти губы сказали: "Довольно!"
          <w:br/>
          <w:br/>
          Каждый вечер подносят к окну
          <w:br/>
          Мое кресло. Я вижу дороги.
          <w:br/>
          О, тебя ли, тебя ль упрекну
          <w:br/>
          За последнюю горечь тревоги!
          <w:br/>
          <w:br/>
          Не боюсь на земле ничего,
          <w:br/>
          В задыханьях тяжелых бледнея.
          <w:br/>
          Только ночи страшны оттого,
          <w:br/>
          Что глаза твои вижу во сне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2021-11-10T10:27:09+03:00</dcterms:created>
  <dcterms:modified xsi:type="dcterms:W3CDTF">2021-11-10T10:27:09+03:00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