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
          <w:br/>
           И чуткою
          <w:br/>
           И нежною
          <w:br/>
           Ошеломить
          <w:br/>
           И потрясти.
          <w:br/>
           Пришла ко мне,
          <w:br/>
           Чтоб душу грешную
          <w:br/>
           От самого себя
          <w:br/>
           Спасти.
          <w:br/>
          <w:br/>
          А у моей души
          <w:br/>
           Есть правило,
          <w:br/>
           И я воздать
          <w:br/>
           Не прочь ему:
          <w:br/>
           Коль ничего в ней
          <w:br/>
           Не оставила,
          <w:br/>
           То и стучаться
          <w:br/>
           Ни к чему.
          <w:br/>
          <w:br/>
          С изменами,
          <w:br/>
           С любовью,
          <w:br/>
           С чарами
          <w:br/>
           Душа моя,-
          <w:br/>
           Что к ней влечет?!-
          <w:br/>
           Как лавка
          <w:br/>
           С хрупкими товарами,
          <w:br/>
           Закрыта
          <w:br/>
           На переучет.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2025-04-21T18:41:39+03:00</dcterms:created>
  <dcterms:modified xsi:type="dcterms:W3CDTF">2025-04-21T18:41:39+03:00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