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Пришла Наташа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Пришла Наташа. Где была?
          <w:br/>
          Небось не ела, не пила.
          <w:br/>
          И чует мать, черна как ночь:
          <w:br/>
          Вином и луком пахнет дочь.
          <w:br/>
          <w:br/>
          2
          <w:br/>
          <w:br/>
          Если бы проведал бог,
          <w:br/>
          Что Наташа педагог,
          <w:br/>
          Он сказал бы; ради бога,
          <w:br/>
          Уберите педагога!
          <w:br/>
          <w:br/>
          3
          <w:br/>
          <w:br/>
          — Наташа, как писать: «балда»?
          <w:br/>
          — Когда идут на бал,— то: «да!»
          <w:br/>
          — А «в полдень»? — Если день — то вместе,
          <w:br/>
          А если ночь — то не скажу, по чести…
          <w:br/>
          <w:br/>
          4
          <w:br/>
          <w:br/>
          Наташа, ах, как мне неловко,
          <w:br/>
          Что я не Генрих Гейне:
          <w:br/>
          К головке — переводчик ейный —
          <w:br/>
          Я б рифму закатил: плутовка.
          <w:br/>
          <w:br/>
          5
          <w:br/>
          <w:br/>
          Наташа, ах, как мне неловко!
          <w:br/>
          На Загоровского, на маму —
          <w:br/>
          То бишь на божию коровку
          <w:br/>
          Заказывает эпиграмму!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2022-03-19T09:24:26+03:00</dcterms:created>
  <dcterms:modified xsi:type="dcterms:W3CDTF">2022-03-19T09:24:26+03:00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