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 девушку меня идет худая слава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 девушку меня идет худая слава,
          <w:br/>
           Что будто я весьма дурного нрава
          <w:br/>
           И будто вся моя забава
          <w:br/>
           Людей расценивать и насмех подымать.—
          <w:br/>
           Коль правду говорить, молва такая права:
          <w:br/>
           Люблю, где случай есть, пороки пощипать.
          <w:br/>
           (Всё лучше-таки их немножко унимать).
          <w:br/>
           Однако ж здесь, я сколько ни глядела,
          <w:br/>
           Придраться не к чему, а это жаль;— без дела
          <w:br/>
           Я право уж боюсь, чтоб я не потолстела.
          <w:br/>
           Какое ж диво в том?—
          <w:br/>
           Для добрых только ваш гостеприимен дом,
          <w:br/>
           И вы одним своим небесным взором
          <w:br/>
           Прочь гоните порок со всем его прибором.
          <w:br/>
           Так! вижу только я здесь радость, игры, смех;
          <w:br/>
           А это не порок, спросите хоть у всех.
          <w:br/>
           К чему ж мне попусту на ссору накупаться
          <w:br/>
           И злые выпускать стихи?
          <w:br/>
           Нет, нет, пора уняться;
          <w:br/>
           А то еще меня осудят женихи,
          <w:br/>
           И придет век мне в девушках остаться.
          <w:br/>
           Брюзжала я — теперь хочу налюбоваться,
          <w:br/>
           Что есть завидная семья,
          <w:br/>
           Великая и славою и властью,
          <w:br/>
           И в ней приют семейственному счастью.
          <w:br/>
           Так, на нее любуясь, я
          <w:br/>
           Живущим в хижине сказала б справедливо:
          <w:br/>
           Живите как живут в семье прекрасной сей;
          <w:br/>
           И даже в хижине своей
          <w:br/>
           Вы рай увидите и будете счастливы.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2025-04-22T02:18:29+03:00</dcterms:created>
  <dcterms:modified xsi:type="dcterms:W3CDTF">2025-04-22T02:18:29+03:00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