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флажок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Поставила мама
          <w:br/>
           В бутылку с водой
          <w:br/>
           Вишнёвый пруточек,
          <w:br/>
           Побег молодой.
          <w:br/>
          <w:br/>
          Проходит неделя,
          <w:br/>
           И месяц прошёл —
          <w:br/>
           И прутик вишнёвый
          <w:br/>
           Цветами зацвёл.
          <w:br/>
          <w:br/>
          Я ночью тихонечко
          <w:br/>
           Лампу зажёг
          <w:br/>
           И в банку с водою
          <w:br/>
           Поставил флажок:
          <w:br/>
          <w:br/>
          Что, если кистями
          <w:br/>
           Флажок зацветёт?
          <w:br/>
           Вдруг вырастет знамя
          <w:br/>
           На будущий год?
          <w:br/>
          <w:br/>
          Но мама увидела
          <w:br/>
           В комнате свет,
          <w:br/>
           Пришла и сказала:
          <w:br/>
           — Не вырастет! Нет! —
          <w:br/>
           Она говорила: —
          <w:br/>
           Ты, сын, не грусти!
          <w:br/>
           Ты лучше-ка сам
          <w:br/>
           Поскорее расти.
          <w:br/>
           Вот станешь, как папа, —
          <w:br/>
           Работать пойдёшь
          <w:br/>
           И знамя большое
          <w:br/>
           В руках понесёшь.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2022-04-21T14:40:39+03:00</dcterms:created>
  <dcterms:modified xsi:type="dcterms:W3CDTF">2022-04-21T14:40:39+03:00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