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черный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Настанет день, когда мою Любовь
          <w:br/>
           Жестокой дланью Время зло раздавит,
          <w:br/>
           Часы за каплей каплю выпьют кровь
          <w:br/>
           И наведут морщины — Время правит.
          <w:br/>
           И утро юное, свершая путь,
          <w:br/>
           Закатом-стариком придет к лощине,
          <w:br/>
           Чтоб в мрачной бездне ночи утонуть.
          <w:br/>
           И вот к войне готовлюсь я отныне —
          <w:br/>
           Как Время победить? — не потерплю,
          <w:br/>
           Чтоб Времени коса красу сгубила:
          <w:br/>
           Пусть юный друг, которого люблю,
          <w:br/>
           В людских сердцах живет, сойдя в могилу.
          <w:br/>
           Красу спасет, исполня мой зарок,
          <w:br/>
           Свет неизбывный этих черных строк.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2022-04-21T18:33:11+03:00</dcterms:created>
  <dcterms:modified xsi:type="dcterms:W3CDTF">2022-04-21T18:33:11+03:00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