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"Пробивалась певучим потоком..."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Пробивалась певучим потоком,
          <w:br/>
          Уходила в немую лазурь,
          <w:br/>
          Исчезала в просторе глубоком
          <w:br/>
          Отдаленным мечтанием бурь.
          <w:br/>
          Мы, забыты в стране одичалой,
          <w:br/>
          Жили бедные, чуждые слез,
          <w:br/>
          Трепетали, молились на скалы,
          <w:br/>
          Не видали сгорающих роз.
          <w:br/>
          Вдруг примчалась на север угрюмый,
          <w:br/>
          В небывалой предстала красе,
          <w:br/>
          Назвала себя смертною думой,
          <w:br/>
          Солнце, месяц и звезды в косе.
          <w:br/>
          Отошли облака и тревоги,
          <w:br/>
          Всё житейское — в сладостной мгле,
          <w:br/>
          Побежали святые дороги,
          <w:br/>
          Словно небо вернулось к земле.
          <w:br/>
          И на нашей земле одичалой
          <w:br/>
          Мы постигли сгорания роз.
          <w:br/>
          Злые думы и гордые скалы —
          <w:br/>
          Всё растаяло в пламени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2021-11-10T19:07:35+03:00</dcterms:created>
  <dcterms:modified xsi:type="dcterms:W3CDTF">2021-11-10T19:07:35+03:00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