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Провокатор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углу Поплавской
          <w:br/>
           Господин живет:
          <w:br/>
           Борода — коляской,
          <w:br/>
           Колесом — живот.
          <w:br/>
          <w:br/>
          Кто такой — не знаю,
          <w:br/>
           Он не говорит, —
          <w:br/>
           У него пивная
          <w:br/>
           Под названьем «Крит».
          <w:br/>
          <w:br/>
          Музыка… и целый,
          <w:br/>
           Целый день подряд
          <w:br/>
           В «Крите» офицеры
          <w:br/>
           За столом сидят.
          <w:br/>
          <w:br/>
          Пиво и горошек
          <w:br/>
           В ресторане «Крит»!
          <w:br/>
           Господин хороший
          <w:br/>
           Что-то говорит.
          <w:br/>
          <w:br/>
          «Сорок первый номер.
          <w:br/>
           Только поскорей…
          <w:br/>
           В этом самом доме —
          <w:br/>
           Комиссар еврей…»
          <w:br/>
          <w:br/>
          Застучит калитка…
          <w:br/>
           Через пять минут
          <w:br/>
           На смерть и на пытку
          <w:br/>
           Парня проведут.
          <w:br/>
          <w:br/>
          Проведут за город
          <w:br/>
           По дороге той,
          <w:br/>
           По которой скоро
          <w:br/>
           Мы придем домой!
          <w:br/>
          <w:br/>
          …На углу Поплавской
          <w:br/>
           Я сойду с коня.
          <w:br/>
           «Будь, братишка, ласков,
          <w:br/>
           Подожди меня».
          <w:br/>
          <w:br/>
          Пиво и горошек
          <w:br/>
           В ресторане «Крит»…
          <w:br/>
           Господин хороший
          <w:br/>
           За столом сидит.
          <w:br/>
          <w:br/>
          «Сорок первый номер…
          <w:br/>
           Ну-ка, господин,
          <w:br/>
           В этом самом доме
          <w:br/>
           Кто живет один?»
          <w:br/>
          <w:br/>
          Посинеют жилы
          <w:br/>
           У него на лбу.
          <w:br/>
           «Раньше двое жили,
          <w:br/>
           Да один… в гробу!»
          <w:br/>
          <w:br/>
          …Три минуты время
          <w:br/>
           И от силы — пять;
          <w:br/>
           Подтяну я стремя,
          <w:br/>
           Сяду я опять.
          <w:br/>
          <w:br/>
          Пиво и горошек
          <w:br/>
           Прямо — на полу…
          <w:br/>
           Господин хороший
          <w:br/>
           Прикорнул к столу!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2022-04-21T19:14:19+03:00</dcterms:created>
  <dcterms:modified xsi:type="dcterms:W3CDTF">2022-04-21T19:14:19+03:00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