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Прозрачная, ущербная луна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Прозрачная, ущербная луна
          <w:br/>
           Сияет неизбежностью разлуки.
          <w:br/>
           Взлетает к небу музыки волна,
          <w:br/>
           Тоской звенящей рассыпая звуки.
          <w:br/>
          <w:br/>
          — Прощай… И скрипка падает из рук.
          <w:br/>
           Прощай, мой друг!.. И музыка смолкает.
          <w:br/>
           Жизнь размыкает на мгновенье круг
          <w:br/>
           И наново, навеки замыкает.
          <w:br/>
          <w:br/>
          И снова музыка летит звеня.
          <w:br/>
           Но нет! Не так как прежде,- без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2022-04-21T19:01:56+03:00</dcterms:created>
  <dcterms:modified xsi:type="dcterms:W3CDTF">2022-04-21T19:01:56+03:00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