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 Б.
          <w:br/>
          <w:br/>
          Мы будем жить с тобой на берегу,
          <w:br/>
          отгородившись высоченной дамбой
          <w:br/>
          от континента, в небольшом кругу,
          <w:br/>
          сооруженном самодельной лампой.
          <w:br/>
          Мы будем в карты воевать с тобой
          <w:br/>
          и слушать, как безумствует прибой,
          <w:br/>
          покашливать, вздыхая неприметно,
          <w:br/>
          при слишком сильных дуновеньях ветра.
          <w:br/>
          <w:br/>
          Я буду стар, а ты — ты молода.
          <w:br/>
          Но выйдет так, как учат пионеры,
          <w:br/>
          что счет пойдет на дни — не на года, —
          <w:br/>
          оставшиеся нам до новой эры.
          <w:br/>
          В Голландии своей наоборот
          <w:br/>
          мы разведем с тобою огород
          <w:br/>
          и будем устриц жарить за порогом
          <w:br/>
          и солнечным питаться осьминогом.
          <w:br/>
          <w:br/>
          Пускай шумит над огурцами дождь,
          <w:br/>
          мы загорим с тобой по-эскимосски,
          <w:br/>
          и с нежностью ты пальцем проведешь
          <w:br/>
          по девственной, нетронутой полоске.
          <w:br/>
          Я на ключицу в зеркало взгляну
          <w:br/>
          и обнаружу за спиной волну
          <w:br/>
          и старый гейгер в оловянной рамке
          <w:br/>
          на выцветшей и пропотевшей лямке.
          <w:br/>
          <w:br/>
          Придет зима, безжалостно крутя
          <w:br/>
          осоку нашей кровли деревянной.
          <w:br/>
          И если мы произведем дитя,
          <w:br/>
          то назовем Андреем или Анной.
          <w:br/>
          Чтоб, к сморщенному личику привит,
          <w:br/>
          не позабыт был русский алфавит,
          <w:br/>
          чей первый звук от выдоха продлится
          <w:br/>
          и, стало быть, в грядущем утвердится.
          <w:br/>
          <w:br/>
          Мы будем в карты воевать, и вот
          <w:br/>
          нас вместе с козырями отнесет
          <w:br/>
          от берега извилистость отлива.
          <w:br/>
          И наш ребенок будет молчаливо
          <w:br/>
          смотреть, не понимая ничего,
          <w:br/>
          как мотылек колотится о лампу,
          <w:br/>
          когда настанет время для него
          <w:br/>
          обратно перебраться через дамбу.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2022-03-17T21:41:20+03:00</dcterms:created>
  <dcterms:modified xsi:type="dcterms:W3CDTF">2022-03-17T21:41:20+03:00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