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Пророчишь, горькая, и руки уронила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О.А. Глебовой-Судейкиной
          <w:br/>
          <w:br/>
          Пророчишь, горькая, и руки уронила,
          <w:br/>
          Прилипла прядь волос к бескровному челу,
          <w:br/>
          И улыбаешься — о, не одну пчелу
          <w:br/>
          Румяная улыбка соблазнила
          <w:br/>
          И бабочку смутила не одну.
          <w:br/>
          <w:br/>
          Как лунные глаза светлы, и напряженно
          <w:br/>
          Далеко видящий остановился взор.
          <w:br/>
          То мертвому ли сладостный укор,
          <w:br/>
          Или живым прощаешь благосклонно
          <w:br/>
          Твое изнеможенье и позор?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2022-03-19T19:48:56+03:00</dcterms:created>
  <dcterms:modified xsi:type="dcterms:W3CDTF">2022-03-19T19:48:56+03:00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