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Просил. Но никто не помог.
          <w:br/>
           Хотел помолиться. Не мог.
          <w:br/>
           Вернулся домой. Ну, пора!
          <w:br/>
           Не ждать же еще до утра.
          <w:br/>
          <w:br/>
          И вспомнил несчастный дурак,
          <w:br/>
           Пощупав, крепка ли петля,
          <w:br/>
           С отчаяньем прыгая в мрак,
          <w:br/>
           Не то, чем прекрасна земля,
          <w:br/>
           А грязный московский кабак,
          <w:br/>
           Лакея засаленный фрак,
          <w:br/>
           Гармошки заливистый вздор,
          <w:br/>
           Огарок свечи, коридор,
          <w:br/>
           На дверце два белых нуля.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2022-04-21T21:56:09+03:00</dcterms:created>
  <dcterms:modified xsi:type="dcterms:W3CDTF">2022-04-21T21:56:09+03:00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