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Проснулась улица. Глядит, усталая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Проснулась улица. Глядит, усталая
          <w:br/>
          Глазами хмурыми немых окон
          <w:br/>
          На лица сонные, от стужи алые,
          <w:br/>
          Что гонят думами упорный сон.
          <w:br/>
          Покрыты инеем деревья черные, —
          <w:br/>
          Следом таинственным забав ночных,
          <w:br/>
          В парче сияющей стоят минорные,
          <w:br/>
          Как будто мертвые среди живых.
          <w:br/>
          Мелькает серое пальто измятое,
          <w:br/>
          Фуражка с венчиком, унылый лик
          <w:br/>
          И руки красные, к ушам прижатые,
          <w:br/>
          И черный фартучек со связкой книг.
          <w:br/>
          Проснулась улица. Глядит, угрюмая
          <w:br/>
          Глазами хмурыми немых окон.
          <w:br/>
          Уснуть, забыться бы с отрадной думою,
          <w:br/>
          Что жизнь нам грезится, а это — сон!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2022-03-17T14:27:15+03:00</dcterms:created>
  <dcterms:modified xsi:type="dcterms:W3CDTF">2022-03-17T14:27:15+03:00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