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Прости, прости, настало время!
          <w:br/>
           Расстаться должно нам с тобой;
          <w:br/>
           Белеет парус мой, и звезды
          <w:br/>
           Зажглися в тверди голубой.
          <w:br/>
          <w:br/>
          О, дай усталой головою
          <w:br/>
           Еще на грудь твою прилечь,
          <w:br/>
           В последний раз облить слезами
          <w:br/>
           И шелк волос, и мрамор плеч!
          <w:br/>
          <w:br/>
          А там расстанемся надолго…
          <w:br/>
           Когда же мы сойдемся вновь,
          <w:br/>
           Дитя! в сердцах, быть может, холод
          <w:br/>
           Заменит прежнюю любовь!
          <w:br/>
          <w:br/>
          Быть может, дерзко всё былое
          <w:br/>
           Тогда мы вместе осмеем,
          <w:br/>
           Хотя украдкой друг от друга
          <w:br/>
           Слезу невольную прольем…
          <w:br/>
          <w:br/>
          Прости же, друг! Полна печали
          <w:br/>
           Душа моя… Но час настал,
          <w:br/>
           И в путь нетерпеливым плеском
          <w:br/>
           Зовет меня сребристый вал…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2022-04-22T12:11:21+03:00</dcterms:created>
  <dcterms:modified xsi:type="dcterms:W3CDTF">2022-04-22T12:11:21+03:00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