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"Просыпается тело..."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Просыпается тело,
          <w:br/>
          Напрягается слух.
          <w:br/>
          Ночь дошла до предела,
          <w:br/>
          Крикнул третий петух.
          <w:br/>
          <w:br/>
          Сел старик на кровати,
          <w:br/>
          Заскрипела кровать.
          <w:br/>
          Было так при Пилате,
          <w:br/>
          Что теперь вспоминать?
          <w:br/>
          <w:br/>
          И какая досада
          <w:br/>
          Сердце точит с утра?
          <w:br/>
          И на что это надо -
          <w:br/>
          Горевать за Петра?
          <w:br/>
          <w:br/>
          Кто всего мне дороже,
          <w:br/>
          Всех желаннее мне?
          <w:br/>
          В эту ночь - от кого же
          <w:br/>
          Я отрекся во сне?
          <w:br/>
          <w:br/>
          Крик идет петушиный
          <w:br/>
          В первой утренней мгле
          <w:br/>
          Через горы-долины
          <w:br/>
          По широкой земле.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2021-11-11T06:33:01+03:00</dcterms:created>
  <dcterms:modified xsi:type="dcterms:W3CDTF">2021-11-11T06:33:01+03:00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