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"Просыпаться на рассвете..."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Просыпаться на рассвете
          <w:br/>
          Оттого, что радость душит,
          <w:br/>
          И глядеть в окно каюты
          <w:br/>
          На зеленую волну,
          <w:br/>
          Иль на палубе в ненастье,
          <w:br/>
          В мех закутавшись пушистый,
          <w:br/>
          Слушать, как стучит машина,
          <w:br/>
          И не думать ни о чем,
          <w:br/>
          Но, предчувствуя свиданье
          <w:br/>
          С тем, кто стал моей звездою,
          <w:br/>
          От соленых брызг и ветра
          <w:br/>
          С каждым часом молодеть.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2021-11-10T16:38:47+03:00</dcterms:created>
  <dcterms:modified xsi:type="dcterms:W3CDTF">2021-11-10T16:38:47+03:00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