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Просыпаюсь и хожу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Просыпаюсь и хожу
          <w:br/>
           Первый раз за эту зиму,
          <w:br/>
           Самому себе служу —
          <w:br/>
           Ежели необходимо.
          <w:br/>
          <w:br/>
          Отпадает, если вдруг
          <w:br/>
           В службе той необходимость,
          <w:br/>
           Лени сладостный недуг
          <w:br/>
           Озаряет нелюдимость.
          <w:br/>
          <w:br/>
          Собеседник под рукой
          <w:br/>
           За щекою, под подушкой,
          <w:br/>
           Улыбнется не в укор
          <w:br/>
           И задремлет простодушно.
          <w:br/>
          <w:br/>
          Не дослушает, зато
          <w:br/>
           Дремлет, не перебивая.
          <w:br/>
           Потому за маетой
          <w:br/>
           И такого не бывает.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2022-04-22T02:39:39+03:00</dcterms:created>
  <dcterms:modified xsi:type="dcterms:W3CDTF">2022-04-22T02:39:39+03:00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