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Просыпаюсь я, и в поле туманно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Просыпаюсь я — и в поле туманно,
          <w:br/>
          Но с моей вышки — на солнце укажу.
          <w:br/>
          И пробуждение мое безжеланно,
          <w:br/>
          Как девушка, которой я служу.
          <w:br/>
          <w:br/>
          Когда я в сумерки проходил по дороге,
          <w:br/>
          Заприметился в окошке красный огонек.
          <w:br/>
          Розовая девушка встала на пороге
          <w:br/>
          И сказала мне, что я красив и высок.
          <w:br/>
          <w:br/>
          В этом вся моя сказка, добрые люди.
          <w:br/>
          Мне больше не надо от вас ничего:
          <w:br/>
          Я никогда не мечтал о чуде —
          <w:br/>
          И вы успокойтесь — и забудьте про него.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2022-03-21T04:59:27+03:00</dcterms:created>
  <dcterms:modified xsi:type="dcterms:W3CDTF">2022-03-21T04:59:27+03:00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