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Рефрен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 улетит,
          <w:br/>
           не оставив следа.
          <w:br/>
          <w:br/>
          Но январь в небесах навсегда.
          <w:br/>
          <w:br/>
          Январь —
          <w:br/>
           это звезд вековая метель.
          <w:br/>
          <w:br/>
          А март — мимолетная тень.
          <w:br/>
          <w:br/>
          Январь.
          <w:br/>
           В моих старых, как небо, зрачках.
          <w:br/>
          <w:br/>
          Март.
          <w:br/>
           В моих свежих руках.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2022-04-21T21:10:57+03:00</dcterms:created>
  <dcterms:modified xsi:type="dcterms:W3CDTF">2022-04-21T21:10:57+03:00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