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Проходит день, как смена отражений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Проходит день, как смена отражений —
          <w:br/>
          Разноголосица движений, красок, слов,
          <w:br/>
          И строго ночь восходит на ступени,
          <w:br/>
          Цвета лучей преображая в тени,
          <w:br/>
          За шумом дня вскрывая тихость снов.
          <w:br/>
          «Есть некий час всемирного молчанья».
          <w:br/>
          Спит суета и онемела страсть…
          <w:br/>
          Впивая тишь в волнах благоуханья,
          <w:br/>
          Тогда лови иных миров качанья,
          <w:br/>
          Чтоб, как река, в простор вселенной впасть.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2022-03-19T09:17:37+03:00</dcterms:created>
  <dcterms:modified xsi:type="dcterms:W3CDTF">2022-03-19T09:17:37+03:00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