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Процвет Амазонии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Въезжает дамья кавалерия
          <w:br/>
          Во двор дворца под алый звон.
          <w:br/>
          Выходит президент Валерия
          <w:br/>
          На беломраморный балкон.
          <w:br/>
          С лицом немым, с душою пахотной,
          <w:br/>
          Кивая сдержанным полкам,
          <w:br/>
          Передает накидок бархатный
          <w:br/>
          Предупредительным рукам.
          <w:br/>
          Сойдя олилиенной лестницей,
          <w:br/>
          Она идет на правый фланг,
          <w:br/>
          Где перед нею, пред известницей,
          <w:br/>
          Уже безумится мустанг.
          <w:br/>
          Под полонез Тома блистательный
          <w:br/>
          Она садится на коня,
          <w:br/>
          Командой строго-зажигательной
          <w:br/>
          Все эскадроны съединя.
          <w:br/>
          От адъютанта донесения
          <w:br/>
          Приняв, зовет войска в поход:
          <w:br/>
          «Ах, наступают дни весенние…
          <w:br/>
          И надо же… найти исход…
          <w:br/>
          С тех пор, как все мужчины умерли,
          <w:br/>
          Утеха женщины — война…
          <w:br/>
          Мучительны весною сумерки,
          <w:br/>
          Когда призывишь — и одна…
          <w:br/>
          Но есть страна — mesdames, доверие! —
          <w:br/>
          Где жив один оранг-утанг.
          <w:br/>
          И он, — воскликнула Валерия, —
          <w:br/>
          Да будет наш! Вперед, мустанг!»
          <w:br/>
          И увядавшая Лавзония
          <w:br/>
          Вновь заструила фимиам…
          <w:br/>
          Так процветает Амазония,
          <w:br/>
          Вся состоящая из дам.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2022-03-25T10:33:40+03:00</dcterms:created>
  <dcterms:modified xsi:type="dcterms:W3CDTF">2022-03-25T10:33:40+03:00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