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Прочтя стихотворение молодой женщины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Опять отзыв печальной сказки,
          <w:br/>
           Нам всем знакомой с давних пор,
          <w:br/>
           Надежд бессмысленные ласки
          <w:br/>
           И жизни строгий приговор.
          <w:br/>
          <w:br/>
          Увы! души пустые думы!
          <w:br/>
           Младых восторгов плен и прах!
          <w:br/>
           Любили все одну звезду мы
          <w:br/>
           В непостижимых небесах!
          <w:br/>
          <w:br/>
          И все, волнуяся, искали
          <w:br/>
           Мы сновиденья своего;
          <w:br/>
           И нам, утихшим, жаль едва ли,
          <w:br/>
           Что ужились мы без него.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2022-04-23T20:18:45+03:00</dcterms:created>
  <dcterms:modified xsi:type="dcterms:W3CDTF">2022-04-23T20:18:45+03:00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