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Прошедших дней немеркнущим сияньем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Прошедших дней немеркнущим сияньем
          <w:br/>
          Душа, как прежде, вся озарена.
          <w:br/>
          Но осень ранняя, задумчиво грустна,
          <w:br/>
          Овеяла меня тоскующим дыханьем.
          <w:br/>
          Близка разлука. Ночь темна.
          <w:br/>
          А все звучит вдали, как в те младые дни.
          <w:br/>
          Мои грехи в твоих святых молитвах,
          <w:br/>
          Офелия, о нимфа, помяни.
          <w:br/>
          И полнится душа тревожно и напрасно
          <w:br/>
          Воспоминаньем дальным и прекрасным.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2022-03-17T18:19:30+03:00</dcterms:created>
  <dcterms:modified xsi:type="dcterms:W3CDTF">2022-03-17T18:19:30+03:00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