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Прошли пред вами времена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Прошли пред вами времена,
          <w:br/>
          Свершились знаменья и сроки,
          <w:br/>
          И начертали письмена
          <w:br/>
          На свитках пламенных пророки.
          <w:br/>
          И в довершенье чудесам
          <w:br/>
          Страданья подвига подъемлю,
          <w:br/>
          И, человеком ставши, сам
          <w:br/>
          Пришёл на стынущую землю
          <w:br/>
          Святые зерна божества
          <w:br/>
          Вложить в двусмысленные речи,
          <w:br/>
          Открыть законы единства
          <w:br/>
          И тождества противоречий.
          <w:br/>
          Освобождая от греха,
          <w:br/>
          От лютых кар несовершенства,
          <w:br/>
          Я в звоне каждого стиха
          <w:br/>
          Дарю вам радуги блаженства.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2022-03-19T09:09:28+03:00</dcterms:created>
  <dcterms:modified xsi:type="dcterms:W3CDTF">2022-03-19T09:09:28+03:00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