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Прошу прощенья у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прощенья у друзей
          <w:br/>
           За нетерпимость и бестактность.
          <w:br/>
           Умчалась юность, как газель.
          <w:br/>
           Явилась старость, словно кактус.
          <w:br/>
           Но я, как прежде, однолюб:
          <w:br/>
           Влюбляюсь в день, который будет…
          <w:br/>
           Прошу прощения на людях
          <w:br/>
           За то, что в юности был глуп.
          <w:br/>
           За то, что в старости зануден.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2022-04-21T17:10:39+03:00</dcterms:created>
  <dcterms:modified xsi:type="dcterms:W3CDTF">2022-04-21T17:10:39+03:00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