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Прощай, холодный и бесстрастный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Прощай, холодный и бесстрастный
          <w:br/>
           Великолепный град рабов,
          <w:br/>
           Казарм, борделей и дворцов,
          <w:br/>
           С твоею ночью, гнойно-ясной,
          <w:br/>
           С твоей холодностью ужасной
          <w:br/>
           К ударам палок и кнутов.
          <w:br/>
           С твоею подлой царской службой,
          <w:br/>
           С твоим тщеславьем мелочным,
          <w:br/>
           С твоей чиновнической ж*пой,
          <w:br/>
           Которой славны, например,
          <w:br/>
           И Калайдович, и Лакьер.
          <w:br/>
           С твоей претензией — с Европой
          <w:br/>
           Идти и в уровень стоять.
          <w:br/>
           Будь проклят ты, еб*на мать!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2022-04-22T14:51:32+03:00</dcterms:created>
  <dcterms:modified xsi:type="dcterms:W3CDTF">2022-04-22T14:51:32+03:00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