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Прямолинейный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никого не любишь: ни меня,
          <w:br/>
          Ни третьего, ни пятьдесят второго.
          <w:br/>
          Ты попросту немного не здорова:
          <w:br/>
          Дня не прожить тебе, не изменя.
          <w:br/>
          Кому и с кем — не важно. Заманя
          <w:br/>
          К себе кого-нибудь, отдаться снова.
          <w:br/>
          Свой утолить инстинкт — твоя основа.
          <w:br/>
          Ты холодна, и нет в тебе огня.
          <w:br/>
          Ты говорить о страсти не осмелься:
          <w:br/>
          Ты знаешь только похоть. Страсть на рельсы
          <w:br/>
          Кладет людей. Страсть — спутница любви.
          <w:br/>
          Любовь приносит жертвы. Страсть ей вторит.
          <w:br/>
          Любовь не омрачает, а лазорит.
          <w:br/>
          Ты похоти любовью не зови.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2022-03-22T09:58:51+03:00</dcterms:created>
  <dcterms:modified xsi:type="dcterms:W3CDTF">2022-03-22T09:58:51+03:00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