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ранние чирикали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ранние чирикали, —
          <w:br/>
          Ты надела сарафан,
          <w:br/>
          Не тебя ли это кликали
          <w:br/>
          За ночной туман?
          <w:br/>
          Чуть прикрыта тканью тонкою,
          <w:br/>
          Без платка и босиком,
          <w:br/>
          С песней радостной и звонкою,
          <w:br/>
          Ты проходишь под окном.
          <w:br/>
          Над тобой ветвями сочными
          <w:br/>
          Зашумел зелёный сад, —
          <w:br/>
          За мечтами непорочными
          <w:br/>
          Очи весело глядят.
          <w:br/>
          Дали всё ещё туманятся,
          <w:br/>
          На траве ещё роса, —
          <w:br/>
          Щёки нежные румянятся,
          <w:br/>
          Развевается коса.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2022-03-19T10:06:23+03:00</dcterms:created>
  <dcterms:modified xsi:type="dcterms:W3CDTF">2022-03-19T10:06:23+03:00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