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чего, певунья птичка,
          <w:br/>
           Птичка резвая моя,
          <w:br/>
           Ты так рано прилетела
          <w:br/>
           В наши дальние края?
          <w:br/>
          <w:br/>
          Заслонили солнце тучи,
          <w:br/>
           Нёбо всё заволокли;
          <w:br/>
           И тростник сухой и жёлтый
          <w:br/>
           Клонит ветер до земли.
          <w:br/>
          <w:br/>
          Вот и дождик, посмотри — ка,
          <w:br/>
           Хлынул, словно из ведра;
          <w:br/>
           Скучно, холодно, как будто
          <w:br/>
           Не весенняя пора!..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2022-04-21T15:01:50+03:00</dcterms:created>
  <dcterms:modified xsi:type="dcterms:W3CDTF">2022-04-21T15:01:50+03:00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