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Воздушная птичка, на окне у меня,
          <w:br/>
          На мгновенье присела и запела звеня, —
          <w:br/>
          Воздушная птичка не видала меня.
          <w:br/>
          Закат запоздалый в облаках догорал,
          <w:br/>
          Упоительно-алый как небесный коралл, —
          <w:br/>
          Забытый, усталый, я один умирал.
          <w:br/>
          Но серая птичка, на раскрытом окне,
          <w:br/>
          Все воздушнее пела о негаснущем дне, —
          <w:br/>
          О вечности светлой в неизвестной стране.
          <w:br/>
          И тихо я умер, без печали земной,
          <w:br/>
          И замолкшая птичка улетела со мной, —
          <w:br/>
          Смутившись внезапно неземной тишиной.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2022-03-17T19:11:19+03:00</dcterms:created>
  <dcterms:modified xsi:type="dcterms:W3CDTF">2022-03-17T19:11:19+03:00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