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Пугач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сел в глуши, в шатре столетней ели.
          <w:br/>
             На яркий свет, сквозь ветви и сучки,
          <w:br/>
          С безумным удивлением глядели
          <w:br/>
             Сверкающие золотом зрачки.
          <w:br/>
          <w:br/>
          Я выстрелил. Он вздрогнул — и бесшумно
          <w:br/>
             Сорвался вниз, на мох корней витых.
          <w:br/>
          Но и во мху блестят, глядят безумно
          <w:br/>
             Круги зрачков лучисто-золотых.
          <w:br/>
          Раскинулись изломанные крылья,
          <w:br/>
             Но хищный взгляд все так же дик и зол.
          <w:br/>
          И сталь когтей с отчаяньем бессилья
          <w:br/>
             Вонзается в ружейный скользкий ствол.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2021-11-11T08:59:33+03:00</dcterms:created>
  <dcterms:modified xsi:type="dcterms:W3CDTF">2021-11-11T08:59:33+03:00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