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Пустой случайный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Пустой случайный разговор,
          <w:br/>
           А в сердце смутная тревога —
          <w:br/>
           Так заглянул глубоко взор,
          <w:br/>
           Так было высказано много…
          <w:br/>
          <w:br/>
          Пустой обмен ничтожных слов,
          <w:br/>
           Руки небрежное пожатье,—
          <w:br/>
           А ум безумствовать готов,
          <w:br/>
           И грудь, волнуясь, ждет объятья.
          <w:br/>
          <w:br/>
          Ни увлеченья, ни любви
          <w:br/>
           Порой не надо для забвенья,—
          <w:br/>
           Настанет миг,— его лови,—
          <w:br/>
           И будешь богом на мгновенье!
          <w:br/>
          <w:br/>
          Ни увлеченья, ни любви
          <w:br/>
           Порой не надо для забвенья,—
          <w:br/>
           Настанет миг,— его лови,—
          <w:br/>
           И будешь богом на мгновенье!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2022-04-21T19:53:04+03:00</dcterms:created>
  <dcterms:modified xsi:type="dcterms:W3CDTF">2022-04-21T19:53:04+03:00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