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бы люди про меня забыли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бы люди про меня забыли,
          <w:br/>
          Как про них забыл я совершенно,
          <w:br/>
          Чтоб с тобой мы так же мирно жили,
          <w:br/>
          Как желаю я им жить блаженно.
          <w:br/>
          <w:br/>
          Пусть бы им мы так же были нужны,
          <w:br/>
          Как нам ими нужно заниматься,
          <w:br/>
          Хоть, как мы, они бы жили дружно,
          <w:br/>
          Иль дрались, коль есть охота драться.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2022-03-17T20:56:29+03:00</dcterms:created>
  <dcterms:modified xsi:type="dcterms:W3CDTF">2022-03-17T20:56:29+03:00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