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любви удостоен я пери прелестной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Саки! Пусть любви удостоен я пери прелестной,
          <w:br/>
           Пусть винную горечь заменят мне влагой небесной.
          <w:br/>
           Пусть будет чангисткой Зухра, собеседник — Иса.
          <w:br/>
           Коль сердце не радостно, то пировать неуместно.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2022-04-21T19:04:39+03:00</dcterms:created>
  <dcterms:modified xsi:type="dcterms:W3CDTF">2022-04-21T19:04:39+03:00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