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Путеводная 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так светится? Душа.
          <w:br/>
          Кто ее зажег?
          <w:br/>
          Детский лепет, нежный трепет,
          <w:br/>
          Маковый лужок.
          <w:br/>
          <w:br/>
          Кто так мечется? Душа.
          <w:br/>
          Кто ее обжег?
          <w:br/>
          Смерч летящий, бич свистящий,
          <w:br/>
          Ледяной дружок.
          <w:br/>
          <w:br/>
          Кто там со свечой? Душа.
          <w:br/>
          Кто вокруг стола?
          <w:br/>
          Один моряк, один рыбак
          <w:br/>
          Из ее села.
          <w:br/>
          <w:br/>
          Кто там на небе? Душа.
          <w:br/>
          Почему не здесь?
          <w:br/>
          Возвратилась к бабкам, дедкам
          <w:br/>
          И рассказывает предкам
          <w:br/>
          Всё как есть.
          <w:br/>
          <w:br/>
          А они ей говорят:- Не беда.
          <w:br/>
          Не тоскуй ты по ногам и рукам.
          <w:br/>
          Ты зато теперь - душа, ты - звезда
          <w:br/>
          Всем на свете морякам, рыбакам.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2021-11-11T05:58:21+03:00</dcterms:created>
  <dcterms:modified xsi:type="dcterms:W3CDTF">2021-11-11T05:58:21+03:00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