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Путем зерна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сеятель по ровным бороздам.
          <w:br/>
           Отец его и дед по тем же шли путям.
          <w:br/>
          <w:br/>
          Сверкает золотом в его руке зерно,
          <w:br/>
           Но в землю черную оно упасть должно.
          <w:br/>
          <w:br/>
          И там, где червь слепой прокладывает ход,
          <w:br/>
           Оно в заветный срок умрет и прорастет.
          <w:br/>
          <w:br/>
          Так и душа моя идет путем зерна:
          <w:br/>
           Сойдя во мрак, умрет — и оживет она.
          <w:br/>
          <w:br/>
          И ты, моя страна, и ты, ее народ,
          <w:br/>
           Умрешь и  оживешь, пройдя сквозь этот год,—
          <w:br/>
          <w:br/>
          Затем, что мудрость нам единая дана:
          <w:br/>
           Всему живущему идти путем зерна.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2022-04-23T20:14:04+03:00</dcterms:created>
  <dcterms:modified xsi:type="dcterms:W3CDTF">2022-04-23T20:14:04+03:00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