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Пушкин (Он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— это чудное мгновенье,
          <w:br/>
          Запечатленное в веках!
          <w:br/>
          Он — воплощенье Вдохновенья,
          <w:br/>
          И перед ним бессилен прах…
          <w:br/>
          Лишь он один из всех живущих
          <w:br/>
          Не стал, скончавшись, мертвецом:
          <w:br/>
          Он вечно жив во всех поющих,
          <w:br/>
          И смерть здесь не звучит «концом».
          <w:br/>
          В его созданьях Красота ведь
          <w:br/>
          Показывает вечный лик.
          <w:br/>
          Его нам мертвым не представить
          <w:br/>
          Себе, и этим он велик!
          <w:br/>
          Пускай он стар для современья,
          <w:br/>
          Но современье для него
          <w:br/>
          Ничтожно: ведь его мгновенье —
          <w:br/>
          Прекрасней века моего!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2022-03-22T11:29:58+03:00</dcterms:created>
  <dcterms:modified xsi:type="dcterms:W3CDTF">2022-03-22T11:29:58+03:00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