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Пушкина, двадцатые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Пушкина, двадцатые годы,
          <w:br/>
           Императора Николая
          <w:br/>
           Это утро напоминает
          <w:br/>
           Прелестью морозной погоды.
          <w:br/>
          <w:br/>
          Очертаниями Летнего Сада
          <w:br/>
           И легким полетом снежинок…
          <w:br/>
           И поверить в это можно с первого взгляда,
          <w:br/>
           Безо всяких ужимок.
          <w:br/>
          <w:br/>
          Мог бы в двадцатых годах
          <w:br/>
           Рисовать туманных красавиц,
          <w:br/>
           Позабыв о своих летах,
          <w:br/>
           Судейкин — и всем бы нравилось.
          <w:br/>
          <w:br/>
          Конечно — автомобили,
          <w:br/>
           Рельсы зеленой стали,
          <w:br/>
           Но и тогда кататься любили,
          <w:br/>
           А трамваи уже ходить перестали.
          <w:br/>
          <w:br/>
          И мебель красного дерева,
          <w:br/>
           Как и тогда, кажется красивой,
          <w:br/>
           Как и тогда, мы бы поверили,
          <w:br/>
           Что декабристы спасут Россию.
          <w:br/>
          <w:br/>
          И, возвращаясь с лицейской пирушки,
          <w:br/>
           Вспомнив строчку расстрелянного поэта,
          <w:br/>
           Каждый бы подумал, как подумал Пушкин:
          <w:br/>
           «Хорошо, что я не замешан в это»…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2022-04-22T21:43:32+03:00</dcterms:created>
  <dcterms:modified xsi:type="dcterms:W3CDTF">2022-04-22T21:43:32+03:00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