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Пушкиноведение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Чего не знал великий Пушкин?
          <w:br/>
          Не знал он ни одной частушки,
          <w:br/>
          Не видел ни одной матрёшки
          <w:br/>
          В их лакированной одежке.
          <w:br/>
          Берёзу символом Руси
          <w:br/>
          Не звал он, Боже упаси.
          <w:br/>
          Она при нём для этой роли
          <w:br/>
          Не подходила. Ей пороли.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2022-03-19T06:21:53+03:00</dcterms:created>
  <dcterms:modified xsi:type="dcterms:W3CDTF">2022-03-19T06:21:53+03:00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